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F3" w:rsidRPr="00A62BCB" w:rsidRDefault="002804F3" w:rsidP="002804F3">
      <w:pPr>
        <w:snapToGrid w:val="0"/>
        <w:spacing w:afterLines="40" w:after="144" w:line="320" w:lineRule="exact"/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【</w:t>
      </w:r>
      <w:r w:rsidRPr="001452D8">
        <w:rPr>
          <w:rFonts w:ascii="微軟正黑體" w:eastAsia="微軟正黑體" w:hAnsi="微軟正黑體"/>
          <w:sz w:val="20"/>
          <w:szCs w:val="20"/>
        </w:rPr>
        <w:t>SEC12F00A008</w:t>
      </w:r>
      <w:r>
        <w:rPr>
          <w:rFonts w:ascii="微軟正黑體" w:eastAsia="微軟正黑體" w:hAnsi="微軟正黑體"/>
          <w:sz w:val="20"/>
          <w:szCs w:val="20"/>
        </w:rPr>
        <w:t>】</w:t>
      </w:r>
      <w:r w:rsidRPr="00A62BCB">
        <w:rPr>
          <w:rFonts w:ascii="微軟正黑體" w:eastAsia="微軟正黑體" w:hAnsi="微軟正黑體" w:hint="eastAsia"/>
          <w:sz w:val="20"/>
          <w:szCs w:val="20"/>
        </w:rPr>
        <w:t>產業</w:t>
      </w:r>
      <w:r>
        <w:rPr>
          <w:rFonts w:ascii="微軟正黑體" w:eastAsia="微軟正黑體" w:hAnsi="微軟正黑體" w:hint="eastAsia"/>
          <w:sz w:val="20"/>
          <w:szCs w:val="20"/>
        </w:rPr>
        <w:t>1+2創新</w:t>
      </w:r>
      <w:r w:rsidRPr="00A62BCB">
        <w:rPr>
          <w:rFonts w:ascii="微軟正黑體" w:eastAsia="微軟正黑體" w:hAnsi="微軟正黑體" w:hint="eastAsia"/>
          <w:sz w:val="20"/>
          <w:szCs w:val="20"/>
        </w:rPr>
        <w:t>應用 修課說明</w:t>
      </w:r>
    </w:p>
    <w:p w:rsidR="00C14582" w:rsidRPr="00A62BCB" w:rsidRDefault="00C14582" w:rsidP="00C14582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A62BCB">
        <w:rPr>
          <w:rFonts w:ascii="微軟正黑體" w:eastAsia="微軟正黑體" w:hAnsi="微軟正黑體" w:hint="eastAsia"/>
          <w:sz w:val="20"/>
          <w:szCs w:val="20"/>
        </w:rPr>
        <w:t>1. 選修資格：限大二以上對農產品開發及加工技術</w:t>
      </w:r>
      <w:r w:rsidR="009A5C80" w:rsidRPr="00A62BCB">
        <w:rPr>
          <w:rFonts w:ascii="微軟正黑體" w:eastAsia="微軟正黑體" w:hAnsi="微軟正黑體" w:hint="eastAsia"/>
          <w:sz w:val="20"/>
          <w:szCs w:val="20"/>
        </w:rPr>
        <w:t>和行銷議題</w:t>
      </w:r>
      <w:r w:rsidRPr="00A62BCB">
        <w:rPr>
          <w:rFonts w:ascii="微軟正黑體" w:eastAsia="微軟正黑體" w:hAnsi="微軟正黑體" w:hint="eastAsia"/>
          <w:sz w:val="20"/>
          <w:szCs w:val="20"/>
        </w:rPr>
        <w:t>有興趣之同學選修。</w:t>
      </w:r>
    </w:p>
    <w:p w:rsidR="00C674EF" w:rsidRPr="00A62BCB" w:rsidRDefault="009A5C80" w:rsidP="00C14582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A62BCB">
        <w:rPr>
          <w:rFonts w:ascii="微軟正黑體" w:eastAsia="微軟正黑體" w:hAnsi="微軟正黑體" w:hint="eastAsia"/>
          <w:sz w:val="20"/>
          <w:szCs w:val="20"/>
        </w:rPr>
        <w:t>2</w:t>
      </w:r>
      <w:r w:rsidR="00C674EF" w:rsidRPr="00A62BCB">
        <w:rPr>
          <w:rFonts w:ascii="微軟正黑體" w:eastAsia="微軟正黑體" w:hAnsi="微軟正黑體" w:hint="eastAsia"/>
          <w:sz w:val="20"/>
          <w:szCs w:val="20"/>
        </w:rPr>
        <w:t>. 執行單位：產學營運暨推廣教育處、</w:t>
      </w:r>
      <w:r w:rsidR="002A6930">
        <w:rPr>
          <w:rFonts w:ascii="微軟正黑體" w:eastAsia="微軟正黑體" w:hAnsi="微軟正黑體" w:hint="eastAsia"/>
          <w:sz w:val="20"/>
          <w:szCs w:val="20"/>
        </w:rPr>
        <w:t>南</w:t>
      </w:r>
      <w:r w:rsidR="002A6930">
        <w:rPr>
          <w:rFonts w:ascii="微軟正黑體" w:eastAsia="微軟正黑體" w:hAnsi="微軟正黑體"/>
          <w:sz w:val="20"/>
          <w:szCs w:val="20"/>
        </w:rPr>
        <w:t>秧滿田、君玉茶園</w:t>
      </w:r>
    </w:p>
    <w:p w:rsidR="00557FB9" w:rsidRPr="00A62BCB" w:rsidRDefault="00557FB9" w:rsidP="00C14582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A62BCB">
        <w:rPr>
          <w:rFonts w:ascii="微軟正黑體" w:eastAsia="微軟正黑體" w:hAnsi="微軟正黑體" w:hint="eastAsia"/>
          <w:sz w:val="20"/>
          <w:szCs w:val="20"/>
        </w:rPr>
        <w:t>3. 課程目標：期望學生能夠從課程結和實作，產出成果</w:t>
      </w:r>
      <w:r w:rsidR="00834294" w:rsidRPr="00A62BCB">
        <w:rPr>
          <w:rFonts w:ascii="微軟正黑體" w:eastAsia="微軟正黑體" w:hAnsi="微軟正黑體" w:hint="eastAsia"/>
          <w:sz w:val="20"/>
          <w:szCs w:val="20"/>
        </w:rPr>
        <w:t>，可以是議題容入的作業報告亦或</w:t>
      </w:r>
      <w:r w:rsidRPr="00A62BCB">
        <w:rPr>
          <w:rFonts w:ascii="微軟正黑體" w:eastAsia="微軟正黑體" w:hAnsi="微軟正黑體" w:hint="eastAsia"/>
          <w:sz w:val="20"/>
          <w:szCs w:val="20"/>
        </w:rPr>
        <w:t>是實際商品的產出。</w:t>
      </w:r>
    </w:p>
    <w:p w:rsidR="00557FB9" w:rsidRPr="00A62BCB" w:rsidRDefault="00557FB9" w:rsidP="00C14582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A62BCB">
        <w:rPr>
          <w:rFonts w:ascii="微軟正黑體" w:eastAsia="微軟正黑體" w:hAnsi="微軟正黑體" w:hint="eastAsia"/>
          <w:sz w:val="20"/>
          <w:szCs w:val="20"/>
        </w:rPr>
        <w:t xml:space="preserve">            可以在18小時內的課程中，與一般講座課堂學習不一樣的產業知識。</w:t>
      </w:r>
    </w:p>
    <w:p w:rsidR="00C14582" w:rsidRPr="00A62BCB" w:rsidRDefault="00AD0DF5" w:rsidP="00C14582">
      <w:pPr>
        <w:snapToGrid w:val="0"/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</w:pPr>
      <w:r w:rsidRPr="00A62BCB">
        <w:rPr>
          <w:rFonts w:ascii="微軟正黑體" w:eastAsia="微軟正黑體" w:hAnsi="微軟正黑體" w:hint="eastAsia"/>
          <w:sz w:val="20"/>
          <w:szCs w:val="20"/>
        </w:rPr>
        <w:t>4.</w:t>
      </w:r>
      <w:r w:rsidR="00C14582" w:rsidRPr="00A62BC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C14582" w:rsidRPr="00A62BCB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課程安排</w:t>
      </w:r>
      <w:r w:rsidR="00227214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總日程</w:t>
      </w:r>
      <w:r w:rsidRPr="00A62BCB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37"/>
        <w:gridCol w:w="1565"/>
        <w:gridCol w:w="3561"/>
        <w:gridCol w:w="1699"/>
        <w:gridCol w:w="1092"/>
      </w:tblGrid>
      <w:tr w:rsidR="002C1869" w:rsidRPr="00A62BCB" w:rsidTr="00AD230B">
        <w:trPr>
          <w:trHeight w:val="45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1869" w:rsidRPr="00A62BCB" w:rsidRDefault="002C1869" w:rsidP="00C1458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日期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1869" w:rsidRPr="00A62BCB" w:rsidRDefault="002C1869" w:rsidP="00C1458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時間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1869" w:rsidRPr="00A62BCB" w:rsidRDefault="002C1869" w:rsidP="00C1458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課程內容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1869" w:rsidRPr="00A62BCB" w:rsidRDefault="002C1869" w:rsidP="00C1458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上課地點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1869" w:rsidRPr="00A62BCB" w:rsidRDefault="002C1869" w:rsidP="00C1458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時數</w:t>
            </w:r>
          </w:p>
        </w:tc>
      </w:tr>
      <w:tr w:rsidR="002332CD" w:rsidRPr="00A62BCB" w:rsidTr="002804F3">
        <w:trPr>
          <w:cantSplit/>
          <w:trHeight w:val="76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D" w:rsidRPr="00A62BCB" w:rsidRDefault="002804F3" w:rsidP="008F3DB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109</w:t>
            </w:r>
            <w:r w:rsidR="002332CD"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="00B87491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="002332CD"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="00B87491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24</w:t>
            </w:r>
            <w:r w:rsidR="002332CD"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  <w:p w:rsidR="002332CD" w:rsidRPr="00A62BCB" w:rsidRDefault="002332CD" w:rsidP="008F3DB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星期六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D" w:rsidRPr="00A62BCB" w:rsidRDefault="00DE137F" w:rsidP="00F50F2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B87491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="00B87491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:00-16</w:t>
            </w:r>
            <w:r w:rsidR="00F5763E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D" w:rsidRPr="00A62BCB" w:rsidRDefault="002804F3" w:rsidP="00F50F20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農業六級化，從生產、行銷到體驗經濟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55" w:rsidRPr="00A62BCB" w:rsidRDefault="00B87491" w:rsidP="002804F3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臺東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校區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政大樓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-飲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調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教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室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E301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D" w:rsidRDefault="002804F3" w:rsidP="002804F3">
            <w:pPr>
              <w:widowControl/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學分</w:t>
            </w:r>
          </w:p>
          <w:p w:rsidR="002804F3" w:rsidRPr="00A62BCB" w:rsidRDefault="002804F3" w:rsidP="002804F3">
            <w:pPr>
              <w:widowControl/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小時</w:t>
            </w:r>
          </w:p>
        </w:tc>
      </w:tr>
      <w:tr w:rsidR="002332CD" w:rsidRPr="00A62BCB" w:rsidTr="00AD230B">
        <w:trPr>
          <w:cantSplit/>
          <w:trHeight w:val="53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D" w:rsidRPr="00A62BCB" w:rsidRDefault="002804F3" w:rsidP="008F3DB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109</w:t>
            </w:r>
            <w:r w:rsidR="002332CD"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="00B87491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="002332CD"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="00B87491"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  <w:t>25</w:t>
            </w:r>
            <w:r w:rsidR="002332CD"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  <w:p w:rsidR="002332CD" w:rsidRPr="00A62BCB" w:rsidRDefault="002332CD" w:rsidP="008F3DB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星期日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D" w:rsidRPr="00A62BCB" w:rsidRDefault="00DE137F" w:rsidP="00F50F20">
            <w:pPr>
              <w:tabs>
                <w:tab w:val="left" w:pos="802"/>
              </w:tabs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B87491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="002332CD"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="00F5763E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D" w:rsidRPr="00A62BCB" w:rsidRDefault="005654D7" w:rsidP="00F50F2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品牌故市介紹、市集展售參與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D" w:rsidRPr="00A62BCB" w:rsidRDefault="00B87491" w:rsidP="008F3DB2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鹿野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君玉茶園</w:t>
            </w: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D" w:rsidRPr="00A62BCB" w:rsidRDefault="002332CD" w:rsidP="00F50F20">
            <w:pPr>
              <w:widowControl/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AD230B" w:rsidRDefault="00AD230B">
      <w:pPr>
        <w:rPr>
          <w:rFonts w:ascii="微軟正黑體" w:eastAsia="微軟正黑體" w:hAnsi="微軟正黑體"/>
          <w:sz w:val="20"/>
          <w:szCs w:val="20"/>
        </w:rPr>
      </w:pPr>
    </w:p>
    <w:p w:rsidR="005654D7" w:rsidRPr="00A62BCB" w:rsidRDefault="005654D7" w:rsidP="005654D7">
      <w:pPr>
        <w:snapToGrid w:val="0"/>
        <w:spacing w:beforeLines="50" w:before="180"/>
        <w:rPr>
          <w:rFonts w:ascii="微軟正黑體" w:eastAsia="微軟正黑體" w:hAnsi="微軟正黑體" w:cs="Arial"/>
          <w:color w:val="FF0000"/>
          <w:sz w:val="20"/>
          <w:szCs w:val="20"/>
          <w:shd w:val="clear" w:color="auto" w:fill="FFFFFF"/>
        </w:rPr>
      </w:pPr>
      <w:r w:rsidRPr="005654D7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109年</w:t>
      </w:r>
      <w:r w:rsidR="00B87491"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  <w:t>10</w:t>
      </w:r>
      <w:r w:rsidRPr="005654D7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月</w:t>
      </w:r>
      <w:r w:rsidR="00B87491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24</w:t>
      </w:r>
      <w:r w:rsidRPr="005654D7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日</w:t>
      </w:r>
      <w:r w:rsidRPr="00A62BCB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 xml:space="preserve">  </w:t>
      </w:r>
      <w:r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星期六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39"/>
        <w:gridCol w:w="4825"/>
        <w:gridCol w:w="1500"/>
        <w:gridCol w:w="1890"/>
      </w:tblGrid>
      <w:tr w:rsidR="005654D7" w:rsidRPr="00A62BCB" w:rsidTr="001939E2">
        <w:trPr>
          <w:trHeight w:val="36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D7" w:rsidRPr="00A62BCB" w:rsidRDefault="005654D7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時間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D7" w:rsidRPr="00A62BCB" w:rsidRDefault="005654D7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內容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D7" w:rsidRPr="00A62BCB" w:rsidRDefault="005654D7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講師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D7" w:rsidRPr="00A62BCB" w:rsidRDefault="005654D7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地點</w:t>
            </w:r>
          </w:p>
        </w:tc>
      </w:tr>
      <w:tr w:rsidR="00B87491" w:rsidRPr="00A62BCB" w:rsidTr="00B87491">
        <w:trPr>
          <w:trHeight w:val="681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91" w:rsidRPr="00A62BCB" w:rsidRDefault="00B87491" w:rsidP="001939E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09:00</w:t>
            </w: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91" w:rsidRPr="00A62BCB" w:rsidRDefault="00B87491" w:rsidP="001939E2">
            <w:pPr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B87491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[關山米產業六級化] 關山米生產模式的演進至自產自銷小農行銷策略的擬定，小包裝米的包裝體驗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491" w:rsidRDefault="00B87491" w:rsidP="00B87491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南島秧滿田</w:t>
            </w:r>
          </w:p>
          <w:p w:rsidR="00B87491" w:rsidRPr="00A62BCB" w:rsidRDefault="00B87491" w:rsidP="00B8749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陳家千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491" w:rsidRPr="00A62BCB" w:rsidRDefault="00B87491" w:rsidP="001939E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臺東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校區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政大樓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-飲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調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教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室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E301</w:t>
            </w:r>
          </w:p>
        </w:tc>
      </w:tr>
      <w:tr w:rsidR="005654D7" w:rsidRPr="00A62BCB" w:rsidTr="001939E2">
        <w:trPr>
          <w:trHeight w:val="7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D7" w:rsidRPr="00A62BCB" w:rsidRDefault="005654D7" w:rsidP="001939E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12:</w:t>
            </w:r>
            <w:r w:rsidR="00B87491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00</w:t>
            </w: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-13:</w:t>
            </w:r>
            <w:r w:rsidR="00B87491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D7" w:rsidRPr="00A62BCB" w:rsidRDefault="005654D7" w:rsidP="001939E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午餐時間</w:t>
            </w:r>
          </w:p>
        </w:tc>
      </w:tr>
      <w:tr w:rsidR="005654D7" w:rsidRPr="00A62BCB" w:rsidTr="001939E2">
        <w:trPr>
          <w:trHeight w:val="225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4D7" w:rsidRPr="00A62BCB" w:rsidRDefault="005654D7" w:rsidP="001939E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13:</w:t>
            </w:r>
            <w:r w:rsidR="00B87491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00</w:t>
            </w:r>
            <w:r w:rsidR="00B87491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-16</w:t>
            </w:r>
            <w:r w:rsidR="00F5763E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91" w:rsidRPr="00B87491" w:rsidRDefault="00B87491" w:rsidP="00B8749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7491">
              <w:rPr>
                <w:rFonts w:ascii="微軟正黑體" w:eastAsia="微軟正黑體" w:hAnsi="微軟正黑體" w:hint="eastAsia"/>
                <w:sz w:val="20"/>
                <w:szCs w:val="20"/>
              </w:rPr>
              <w:t>[關山米產業六級化] 體驗經濟的執行，體驗砂鍋煮飯</w:t>
            </w:r>
          </w:p>
          <w:p w:rsidR="005654D7" w:rsidRPr="00A62BCB" w:rsidRDefault="005654D7" w:rsidP="00B8749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組討論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QA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4D7" w:rsidRDefault="005654D7" w:rsidP="001939E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南島秧滿田</w:t>
            </w:r>
          </w:p>
          <w:p w:rsidR="005654D7" w:rsidRPr="00A62BCB" w:rsidRDefault="005654D7" w:rsidP="001939E2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陳家千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4D7" w:rsidRPr="00A62BCB" w:rsidRDefault="00B87491" w:rsidP="001939E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臺東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校區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政大樓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-飲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調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教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室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E301</w:t>
            </w:r>
          </w:p>
        </w:tc>
      </w:tr>
    </w:tbl>
    <w:p w:rsidR="005654D7" w:rsidRPr="00A62BCB" w:rsidRDefault="005654D7" w:rsidP="005654D7">
      <w:pPr>
        <w:snapToGrid w:val="0"/>
        <w:spacing w:beforeLines="50" w:before="180"/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</w:pPr>
      <w:r w:rsidRPr="005654D7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109年</w:t>
      </w:r>
      <w:r w:rsidR="00B87491"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  <w:t>10</w:t>
      </w:r>
      <w:r w:rsidRPr="005654D7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月</w:t>
      </w:r>
      <w:r w:rsidR="00B87491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25</w:t>
      </w:r>
      <w:r w:rsidRPr="005654D7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日</w:t>
      </w:r>
      <w:r w:rsidRPr="00A62BCB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 xml:space="preserve">  星期日</w:t>
      </w:r>
      <w:r w:rsidR="00B87491" w:rsidRPr="005674A6">
        <w:rPr>
          <w:rFonts w:ascii="微軟正黑體" w:eastAsia="微軟正黑體" w:hAnsi="微軟正黑體" w:cs="Arial" w:hint="eastAsia"/>
          <w:b/>
          <w:color w:val="222222"/>
          <w:sz w:val="20"/>
          <w:szCs w:val="20"/>
          <w:shd w:val="clear" w:color="auto" w:fill="FFFFFF"/>
        </w:rPr>
        <w:t>&lt;分</w:t>
      </w:r>
      <w:r w:rsidR="00B87491" w:rsidRPr="005674A6">
        <w:rPr>
          <w:rFonts w:ascii="微軟正黑體" w:eastAsia="微軟正黑體" w:hAnsi="微軟正黑體" w:cs="Arial"/>
          <w:b/>
          <w:color w:val="222222"/>
          <w:sz w:val="20"/>
          <w:szCs w:val="20"/>
          <w:shd w:val="clear" w:color="auto" w:fill="FFFFFF"/>
        </w:rPr>
        <w:t>為</w:t>
      </w:r>
      <w:r w:rsidR="005674A6" w:rsidRPr="005674A6">
        <w:rPr>
          <w:rFonts w:ascii="微軟正黑體" w:eastAsia="微軟正黑體" w:hAnsi="微軟正黑體" w:cs="Arial" w:hint="eastAsia"/>
          <w:b/>
          <w:color w:val="222222"/>
          <w:sz w:val="20"/>
          <w:szCs w:val="20"/>
          <w:shd w:val="clear" w:color="auto" w:fill="FFFFFF"/>
        </w:rPr>
        <w:t>兩</w:t>
      </w:r>
      <w:r w:rsidR="005674A6" w:rsidRPr="005674A6">
        <w:rPr>
          <w:rFonts w:ascii="微軟正黑體" w:eastAsia="微軟正黑體" w:hAnsi="微軟正黑體" w:cs="Arial"/>
          <w:b/>
          <w:color w:val="222222"/>
          <w:sz w:val="20"/>
          <w:szCs w:val="20"/>
          <w:shd w:val="clear" w:color="auto" w:fill="FFFFFF"/>
        </w:rPr>
        <w:t>梯次進行，</w:t>
      </w:r>
      <w:r w:rsidR="00B87491" w:rsidRPr="005674A6">
        <w:rPr>
          <w:rFonts w:ascii="微軟正黑體" w:eastAsia="微軟正黑體" w:hAnsi="微軟正黑體" w:cs="Arial"/>
          <w:b/>
          <w:color w:val="222222"/>
          <w:sz w:val="20"/>
          <w:szCs w:val="20"/>
          <w:shd w:val="clear" w:color="auto" w:fill="FFFFFF"/>
        </w:rPr>
        <w:t>上下午場次</w:t>
      </w:r>
      <w:r w:rsidR="00B87491" w:rsidRPr="005674A6">
        <w:rPr>
          <w:rFonts w:ascii="微軟正黑體" w:eastAsia="微軟正黑體" w:hAnsi="微軟正黑體" w:cs="Arial" w:hint="eastAsia"/>
          <w:b/>
          <w:color w:val="222222"/>
          <w:sz w:val="20"/>
          <w:szCs w:val="20"/>
          <w:shd w:val="clear" w:color="auto" w:fill="FFFFFF"/>
        </w:rPr>
        <w:t>&gt;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40"/>
        <w:gridCol w:w="1445"/>
        <w:gridCol w:w="3545"/>
        <w:gridCol w:w="1334"/>
        <w:gridCol w:w="1890"/>
      </w:tblGrid>
      <w:tr w:rsidR="005654D7" w:rsidRPr="00A62BCB" w:rsidTr="00B87491">
        <w:trPr>
          <w:trHeight w:val="36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D7" w:rsidRPr="00A62BCB" w:rsidRDefault="005654D7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時間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D7" w:rsidRPr="00A62BCB" w:rsidRDefault="005654D7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內容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D7" w:rsidRPr="00A62BCB" w:rsidRDefault="005654D7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講師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D7" w:rsidRPr="00A62BCB" w:rsidRDefault="005654D7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地點</w:t>
            </w:r>
          </w:p>
        </w:tc>
      </w:tr>
      <w:tr w:rsidR="00B87491" w:rsidRPr="00A62BCB" w:rsidTr="00B87491">
        <w:trPr>
          <w:trHeight w:val="265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91" w:rsidRPr="00600B1D" w:rsidRDefault="002F59DD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07:40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91" w:rsidRPr="00600B1D" w:rsidRDefault="002F59DD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知本校區集合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91" w:rsidRDefault="00B87491" w:rsidP="001939E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南島秧滿田</w:t>
            </w:r>
          </w:p>
          <w:p w:rsidR="00B87491" w:rsidRDefault="00B87491" w:rsidP="001939E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陳家千</w:t>
            </w:r>
          </w:p>
          <w:p w:rsidR="00CC3478" w:rsidRPr="00600B1D" w:rsidRDefault="00CC3478" w:rsidP="001939E2">
            <w:pPr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君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玉茶園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91" w:rsidRPr="00600B1D" w:rsidRDefault="00B87491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 w:rsidRPr="00600B1D"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台東校區大門口</w:t>
            </w:r>
          </w:p>
        </w:tc>
      </w:tr>
      <w:tr w:rsidR="00B87491" w:rsidRPr="00A62BCB" w:rsidTr="00B87491">
        <w:trPr>
          <w:trHeight w:val="7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91" w:rsidRPr="00600B1D" w:rsidRDefault="002F59DD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07: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  <w:t>50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91" w:rsidRPr="00600B1D" w:rsidRDefault="002F59DD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 w:rsidRPr="00600B1D"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台東校區集合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91" w:rsidRPr="00600B1D" w:rsidRDefault="00B87491" w:rsidP="001939E2">
            <w:pPr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91" w:rsidRPr="00600B1D" w:rsidRDefault="00B87491" w:rsidP="001939E2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 w:rsidRPr="00600B1D"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知本校區公車棚</w:t>
            </w:r>
          </w:p>
        </w:tc>
      </w:tr>
      <w:tr w:rsidR="00B87491" w:rsidRPr="00A62BCB" w:rsidTr="00B87491">
        <w:trPr>
          <w:trHeight w:val="39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91" w:rsidRPr="00A62BCB" w:rsidRDefault="00B87491" w:rsidP="00B8749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:00-09: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DD" w:rsidRDefault="002F59DD" w:rsidP="00B8749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第</w:t>
            </w:r>
            <w:r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  <w:t>一梯</w:t>
            </w:r>
            <w:r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 xml:space="preserve"> 前</w:t>
            </w:r>
            <w:r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  <w:t>往關山南島秧滿</w:t>
            </w:r>
            <w:r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田</w:t>
            </w:r>
          </w:p>
          <w:p w:rsidR="00B87491" w:rsidRPr="00A62BCB" w:rsidRDefault="002F59DD" w:rsidP="00B8749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第</w:t>
            </w:r>
            <w:r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  <w:t>二梯</w:t>
            </w:r>
            <w:r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B87491"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前往</w:t>
            </w:r>
            <w:r w:rsidR="00B87491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鹿</w:t>
            </w:r>
            <w:r w:rsidR="00B87491"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  <w:t>野君玉茶園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491" w:rsidRPr="00A62BCB" w:rsidRDefault="00B87491" w:rsidP="001939E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491" w:rsidRPr="00A62BCB" w:rsidRDefault="00B87491" w:rsidP="001939E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關山田間</w:t>
            </w:r>
          </w:p>
          <w:p w:rsidR="00B87491" w:rsidRPr="00A62BCB" w:rsidRDefault="00B87491" w:rsidP="001939E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關山街區</w:t>
            </w:r>
          </w:p>
          <w:p w:rsidR="00CC3478" w:rsidRPr="00A62BCB" w:rsidRDefault="00CC3478" w:rsidP="001939E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君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玉茶園</w:t>
            </w:r>
          </w:p>
        </w:tc>
      </w:tr>
      <w:tr w:rsidR="002F59DD" w:rsidRPr="00A62BCB" w:rsidTr="002F59DD">
        <w:trPr>
          <w:trHeight w:val="84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1939E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09:40-</w:t>
            </w: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5674A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一梯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5674A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二梯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1939E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1939E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F59DD" w:rsidRPr="00A62BCB" w:rsidTr="002F59DD">
        <w:trPr>
          <w:trHeight w:val="984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7491">
              <w:rPr>
                <w:rFonts w:ascii="微軟正黑體" w:eastAsia="微軟正黑體" w:hAnsi="微軟正黑體" w:hint="eastAsia"/>
                <w:sz w:val="20"/>
                <w:szCs w:val="20"/>
              </w:rPr>
              <w:t>體驗式的風土經濟學，以關山小旅行為例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Default="002F59DD" w:rsidP="002F59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7491">
              <w:rPr>
                <w:rFonts w:ascii="微軟正黑體" w:eastAsia="微軟正黑體" w:hAnsi="微軟正黑體" w:hint="eastAsia"/>
                <w:sz w:val="20"/>
                <w:szCs w:val="20"/>
              </w:rPr>
              <w:t>第一個小時，茶園管理跟採茶解說</w:t>
            </w:r>
          </w:p>
          <w:p w:rsidR="002F59DD" w:rsidRPr="00B87491" w:rsidRDefault="002F59DD" w:rsidP="002F59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7491">
              <w:rPr>
                <w:rFonts w:ascii="微軟正黑體" w:eastAsia="微軟正黑體" w:hAnsi="微軟正黑體" w:hint="eastAsia"/>
                <w:sz w:val="20"/>
                <w:szCs w:val="20"/>
              </w:rPr>
              <w:t>第二個小時，製茶流成解說跟成本分析</w:t>
            </w:r>
          </w:p>
          <w:p w:rsidR="002F59DD" w:rsidRPr="00B87491" w:rsidRDefault="002F59DD" w:rsidP="002F59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7491">
              <w:rPr>
                <w:rFonts w:ascii="微軟正黑體" w:eastAsia="微軟正黑體" w:hAnsi="微軟正黑體" w:hint="eastAsia"/>
                <w:sz w:val="20"/>
                <w:szCs w:val="20"/>
              </w:rPr>
              <w:t>第三個小時，紅烏龍茶鬆餅和紅烏龍茶品嚐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F59DD" w:rsidRPr="00A62BCB" w:rsidTr="001939E2">
        <w:trPr>
          <w:trHeight w:val="7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DD" w:rsidRPr="00A62BCB" w:rsidRDefault="002F59DD" w:rsidP="002F59D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12: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40</w:t>
            </w: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-13:</w:t>
            </w: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4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DD" w:rsidRPr="00A62BCB" w:rsidRDefault="002F59DD" w:rsidP="002F59D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午餐時間</w:t>
            </w:r>
            <w:r w:rsidR="00680EA0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(集合</w:t>
            </w:r>
            <w:r w:rsidR="00680EA0" w:rsidRPr="00680EA0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在小鎮市集的公園用餐，或是關山圖書館的公園</w:t>
            </w:r>
            <w:r w:rsidR="00680EA0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)</w:t>
            </w:r>
            <w:bookmarkStart w:id="0" w:name="_GoBack"/>
            <w:bookmarkEnd w:id="0"/>
          </w:p>
        </w:tc>
      </w:tr>
      <w:tr w:rsidR="002F59DD" w:rsidRPr="00A62BCB" w:rsidTr="002F59DD">
        <w:trPr>
          <w:trHeight w:val="96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9DD" w:rsidRPr="00A62BCB" w:rsidRDefault="002F59DD" w:rsidP="002F59D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13:</w:t>
            </w:r>
            <w:r w:rsidR="005434EF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-17:00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梯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梯</w:t>
            </w:r>
          </w:p>
        </w:tc>
        <w:tc>
          <w:tcPr>
            <w:tcW w:w="6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Default="002F59DD" w:rsidP="002F59DD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南島秧滿田</w:t>
            </w:r>
          </w:p>
          <w:p w:rsidR="002F59DD" w:rsidRDefault="002F59DD" w:rsidP="002F59DD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陳家千</w:t>
            </w:r>
          </w:p>
          <w:p w:rsidR="002F59DD" w:rsidRPr="00A62BCB" w:rsidRDefault="002F59DD" w:rsidP="002F59DD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君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玉茶園</w:t>
            </w:r>
          </w:p>
        </w:tc>
        <w:tc>
          <w:tcPr>
            <w:tcW w:w="9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關山田間</w:t>
            </w:r>
          </w:p>
          <w:p w:rsidR="002F59DD" w:rsidRPr="00A62BCB" w:rsidRDefault="002F59DD" w:rsidP="002F59D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hint="eastAsia"/>
                <w:sz w:val="20"/>
                <w:szCs w:val="20"/>
              </w:rPr>
              <w:t>關山街區</w:t>
            </w:r>
          </w:p>
          <w:p w:rsidR="002F59DD" w:rsidRPr="00A62BCB" w:rsidRDefault="002F59DD" w:rsidP="002F59D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君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玉茶園</w:t>
            </w:r>
          </w:p>
        </w:tc>
      </w:tr>
      <w:tr w:rsidR="002F59DD" w:rsidRPr="00A62BCB" w:rsidTr="002F59DD">
        <w:trPr>
          <w:trHeight w:val="1332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7491">
              <w:rPr>
                <w:rFonts w:ascii="微軟正黑體" w:eastAsia="微軟正黑體" w:hAnsi="微軟正黑體" w:hint="eastAsia"/>
                <w:sz w:val="20"/>
                <w:szCs w:val="20"/>
              </w:rPr>
              <w:t>體驗式的風土經濟學，以關山小旅行為例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Default="002F59DD" w:rsidP="002F59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7491">
              <w:rPr>
                <w:rFonts w:ascii="微軟正黑體" w:eastAsia="微軟正黑體" w:hAnsi="微軟正黑體" w:hint="eastAsia"/>
                <w:sz w:val="20"/>
                <w:szCs w:val="20"/>
              </w:rPr>
              <w:t>第一個小時，茶園管理跟採茶解說</w:t>
            </w:r>
          </w:p>
          <w:p w:rsidR="002F59DD" w:rsidRPr="00B87491" w:rsidRDefault="002F59DD" w:rsidP="002F59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7491">
              <w:rPr>
                <w:rFonts w:ascii="微軟正黑體" w:eastAsia="微軟正黑體" w:hAnsi="微軟正黑體" w:hint="eastAsia"/>
                <w:sz w:val="20"/>
                <w:szCs w:val="20"/>
              </w:rPr>
              <w:t>第二個小時，製茶流成解說跟成本分析</w:t>
            </w:r>
          </w:p>
          <w:p w:rsidR="002F59DD" w:rsidRPr="00B87491" w:rsidRDefault="002F59DD" w:rsidP="002F59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7491">
              <w:rPr>
                <w:rFonts w:ascii="微軟正黑體" w:eastAsia="微軟正黑體" w:hAnsi="微軟正黑體" w:hint="eastAsia"/>
                <w:sz w:val="20"/>
                <w:szCs w:val="20"/>
              </w:rPr>
              <w:t>第三個小時，紅烏龍茶鬆餅和紅烏龍茶品嚐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F59DD" w:rsidRPr="00A62BCB" w:rsidTr="00B87491">
        <w:trPr>
          <w:trHeight w:val="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17:00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回程返校</w:t>
            </w:r>
            <w:r w:rsidR="008D68EE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-臺</w:t>
            </w:r>
            <w:r w:rsidR="008D68EE"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  <w:t>東校區</w:t>
            </w:r>
            <w:r w:rsidR="008D68EE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-知</w:t>
            </w:r>
            <w:r w:rsidR="008D68EE"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  <w:t>本校區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widowControl/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DD" w:rsidRPr="00A62BCB" w:rsidRDefault="002F59DD" w:rsidP="002F59D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5654D7" w:rsidRPr="00A62BCB" w:rsidRDefault="005654D7" w:rsidP="005654D7">
      <w:pPr>
        <w:rPr>
          <w:rFonts w:ascii="微軟正黑體" w:eastAsia="微軟正黑體" w:hAnsi="微軟正黑體"/>
          <w:sz w:val="20"/>
          <w:szCs w:val="20"/>
        </w:rPr>
      </w:pPr>
    </w:p>
    <w:p w:rsidR="002804F3" w:rsidRPr="00A62BCB" w:rsidRDefault="002804F3">
      <w:pPr>
        <w:rPr>
          <w:rFonts w:ascii="微軟正黑體" w:eastAsia="微軟正黑體" w:hAnsi="微軟正黑體"/>
          <w:sz w:val="20"/>
          <w:szCs w:val="20"/>
        </w:rPr>
      </w:pPr>
    </w:p>
    <w:sectPr w:rsidR="002804F3" w:rsidRPr="00A62BCB" w:rsidSect="00581C2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77" w:rsidRDefault="00E90877" w:rsidP="00C14582">
      <w:r>
        <w:separator/>
      </w:r>
    </w:p>
  </w:endnote>
  <w:endnote w:type="continuationSeparator" w:id="0">
    <w:p w:rsidR="00E90877" w:rsidRDefault="00E90877" w:rsidP="00C1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77" w:rsidRDefault="00E90877" w:rsidP="00C14582">
      <w:r>
        <w:separator/>
      </w:r>
    </w:p>
  </w:footnote>
  <w:footnote w:type="continuationSeparator" w:id="0">
    <w:p w:rsidR="00E90877" w:rsidRDefault="00E90877" w:rsidP="00C1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59"/>
    <w:rsid w:val="000517E9"/>
    <w:rsid w:val="00064017"/>
    <w:rsid w:val="00067419"/>
    <w:rsid w:val="00087921"/>
    <w:rsid w:val="000B446D"/>
    <w:rsid w:val="000D4ADD"/>
    <w:rsid w:val="000E48D1"/>
    <w:rsid w:val="00176E09"/>
    <w:rsid w:val="001A0B98"/>
    <w:rsid w:val="001B1E64"/>
    <w:rsid w:val="001B7DCC"/>
    <w:rsid w:val="00227214"/>
    <w:rsid w:val="002332CD"/>
    <w:rsid w:val="002418AD"/>
    <w:rsid w:val="002629FF"/>
    <w:rsid w:val="002804F3"/>
    <w:rsid w:val="00282877"/>
    <w:rsid w:val="002875BE"/>
    <w:rsid w:val="002A3C12"/>
    <w:rsid w:val="002A6930"/>
    <w:rsid w:val="002C1869"/>
    <w:rsid w:val="002E4677"/>
    <w:rsid w:val="002F59DD"/>
    <w:rsid w:val="00343014"/>
    <w:rsid w:val="00363C11"/>
    <w:rsid w:val="00415EF7"/>
    <w:rsid w:val="00423C64"/>
    <w:rsid w:val="00507CC5"/>
    <w:rsid w:val="005160AA"/>
    <w:rsid w:val="0051705F"/>
    <w:rsid w:val="0052264D"/>
    <w:rsid w:val="005434EF"/>
    <w:rsid w:val="0054489E"/>
    <w:rsid w:val="00557FB9"/>
    <w:rsid w:val="005654D7"/>
    <w:rsid w:val="005674A6"/>
    <w:rsid w:val="00581C21"/>
    <w:rsid w:val="005A48F4"/>
    <w:rsid w:val="005B702A"/>
    <w:rsid w:val="005E18BF"/>
    <w:rsid w:val="005E1A09"/>
    <w:rsid w:val="00600B1D"/>
    <w:rsid w:val="0062287E"/>
    <w:rsid w:val="0065313C"/>
    <w:rsid w:val="006637EF"/>
    <w:rsid w:val="00680EA0"/>
    <w:rsid w:val="006B7F8C"/>
    <w:rsid w:val="0070582E"/>
    <w:rsid w:val="00717D58"/>
    <w:rsid w:val="0073295E"/>
    <w:rsid w:val="00756C40"/>
    <w:rsid w:val="00777377"/>
    <w:rsid w:val="007921A2"/>
    <w:rsid w:val="007E628D"/>
    <w:rsid w:val="007E6F25"/>
    <w:rsid w:val="008146AC"/>
    <w:rsid w:val="00832FAC"/>
    <w:rsid w:val="00834294"/>
    <w:rsid w:val="008377AF"/>
    <w:rsid w:val="008444E5"/>
    <w:rsid w:val="008A4071"/>
    <w:rsid w:val="008C19ED"/>
    <w:rsid w:val="008D3C71"/>
    <w:rsid w:val="008D68EE"/>
    <w:rsid w:val="008F3DB2"/>
    <w:rsid w:val="00977B13"/>
    <w:rsid w:val="009A5C80"/>
    <w:rsid w:val="00A00751"/>
    <w:rsid w:val="00A20524"/>
    <w:rsid w:val="00A62BCB"/>
    <w:rsid w:val="00AA62E3"/>
    <w:rsid w:val="00AA7F59"/>
    <w:rsid w:val="00AD0DF5"/>
    <w:rsid w:val="00AD230B"/>
    <w:rsid w:val="00B0242B"/>
    <w:rsid w:val="00B05B19"/>
    <w:rsid w:val="00B21DF6"/>
    <w:rsid w:val="00B32DA8"/>
    <w:rsid w:val="00B37B55"/>
    <w:rsid w:val="00B87491"/>
    <w:rsid w:val="00B96A8D"/>
    <w:rsid w:val="00C01E71"/>
    <w:rsid w:val="00C03447"/>
    <w:rsid w:val="00C14582"/>
    <w:rsid w:val="00C17B93"/>
    <w:rsid w:val="00C30836"/>
    <w:rsid w:val="00C43526"/>
    <w:rsid w:val="00C674EF"/>
    <w:rsid w:val="00C71234"/>
    <w:rsid w:val="00CC3478"/>
    <w:rsid w:val="00CF3D96"/>
    <w:rsid w:val="00D00ACC"/>
    <w:rsid w:val="00D03EBC"/>
    <w:rsid w:val="00D06DE4"/>
    <w:rsid w:val="00D1216A"/>
    <w:rsid w:val="00D15C7E"/>
    <w:rsid w:val="00D16A88"/>
    <w:rsid w:val="00D3562E"/>
    <w:rsid w:val="00D51B5C"/>
    <w:rsid w:val="00D77894"/>
    <w:rsid w:val="00DE137F"/>
    <w:rsid w:val="00E04680"/>
    <w:rsid w:val="00E136AB"/>
    <w:rsid w:val="00E37C5E"/>
    <w:rsid w:val="00E45E6B"/>
    <w:rsid w:val="00E566E7"/>
    <w:rsid w:val="00E75C4A"/>
    <w:rsid w:val="00E90877"/>
    <w:rsid w:val="00E96E53"/>
    <w:rsid w:val="00EB257F"/>
    <w:rsid w:val="00EB7557"/>
    <w:rsid w:val="00ED3FFB"/>
    <w:rsid w:val="00F04AE8"/>
    <w:rsid w:val="00F50F20"/>
    <w:rsid w:val="00F5763E"/>
    <w:rsid w:val="00F7420D"/>
    <w:rsid w:val="00F76E81"/>
    <w:rsid w:val="00FB1811"/>
    <w:rsid w:val="00FE7E6D"/>
    <w:rsid w:val="00FF3E66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DA634"/>
  <w15:docId w15:val="{0C1DA6B2-13C7-4937-890E-EDF3BB90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5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582"/>
    <w:rPr>
      <w:sz w:val="20"/>
      <w:szCs w:val="20"/>
    </w:rPr>
  </w:style>
  <w:style w:type="table" w:styleId="a7">
    <w:name w:val="Table Grid"/>
    <w:basedOn w:val="a1"/>
    <w:uiPriority w:val="59"/>
    <w:rsid w:val="00C145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琇郁 曾</cp:lastModifiedBy>
  <cp:revision>41</cp:revision>
  <cp:lastPrinted>2018-03-05T03:02:00Z</cp:lastPrinted>
  <dcterms:created xsi:type="dcterms:W3CDTF">2018-09-19T07:42:00Z</dcterms:created>
  <dcterms:modified xsi:type="dcterms:W3CDTF">2020-09-27T13:31:00Z</dcterms:modified>
</cp:coreProperties>
</file>